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2" w:rsidRDefault="002E72F2" w:rsidP="002E72F2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Escala de Evaluación de </w:t>
      </w:r>
      <w:proofErr w:type="spellStart"/>
      <w:r>
        <w:rPr>
          <w:b/>
          <w:sz w:val="24"/>
          <w:lang w:val="es-MX"/>
        </w:rPr>
        <w:t>miositis</w:t>
      </w:r>
      <w:proofErr w:type="spellEnd"/>
      <w:r>
        <w:rPr>
          <w:b/>
          <w:sz w:val="24"/>
          <w:lang w:val="es-MX"/>
        </w:rPr>
        <w:t xml:space="preserve"> (CMAS) – </w:t>
      </w:r>
      <w:proofErr w:type="spellStart"/>
      <w:r>
        <w:rPr>
          <w:b/>
          <w:sz w:val="24"/>
          <w:lang w:val="es-MX"/>
        </w:rPr>
        <w:t>Childhood</w:t>
      </w:r>
      <w:proofErr w:type="spellEnd"/>
      <w:r>
        <w:rPr>
          <w:b/>
          <w:sz w:val="24"/>
          <w:lang w:val="es-MX"/>
        </w:rPr>
        <w:t xml:space="preserve"> </w:t>
      </w:r>
      <w:proofErr w:type="spellStart"/>
      <w:r>
        <w:rPr>
          <w:b/>
          <w:sz w:val="24"/>
          <w:lang w:val="es-MX"/>
        </w:rPr>
        <w:t>Myositis</w:t>
      </w:r>
      <w:proofErr w:type="spellEnd"/>
      <w:r>
        <w:rPr>
          <w:b/>
          <w:sz w:val="24"/>
          <w:lang w:val="es-MX"/>
        </w:rPr>
        <w:t xml:space="preserve"> </w:t>
      </w:r>
      <w:proofErr w:type="spellStart"/>
      <w:r>
        <w:rPr>
          <w:b/>
          <w:sz w:val="24"/>
          <w:lang w:val="es-MX"/>
        </w:rPr>
        <w:t>Assessment</w:t>
      </w:r>
      <w:proofErr w:type="spellEnd"/>
      <w:r>
        <w:rPr>
          <w:b/>
          <w:sz w:val="24"/>
          <w:lang w:val="es-MX"/>
        </w:rPr>
        <w:t xml:space="preserve"> </w:t>
      </w:r>
      <w:proofErr w:type="spellStart"/>
      <w:r>
        <w:rPr>
          <w:b/>
          <w:sz w:val="24"/>
          <w:lang w:val="es-MX"/>
        </w:rPr>
        <w:t>Scale</w:t>
      </w:r>
      <w:proofErr w:type="spellEnd"/>
    </w:p>
    <w:p w:rsidR="002E72F2" w:rsidRDefault="002E72F2" w:rsidP="002E72F2">
      <w:pPr>
        <w:rPr>
          <w:sz w:val="24"/>
          <w:lang w:val="es-MX"/>
        </w:rPr>
      </w:pPr>
      <w:r>
        <w:rPr>
          <w:sz w:val="24"/>
          <w:lang w:val="es-MX"/>
        </w:rPr>
        <w:t>Nombre y Apellido   :                                                                  Fecha    ....../.........../..........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1701"/>
        <w:gridCol w:w="1134"/>
        <w:gridCol w:w="266"/>
      </w:tblGrid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1- Levantar la cabeza del plano de la camilla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Imposible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1-9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10-29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30-59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60-119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sym w:font="Symbol" w:char="F0B3"/>
            </w:r>
            <w:r>
              <w:rPr>
                <w:lang w:val="es-MX"/>
              </w:rPr>
              <w:t>2 minutos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2- Levantar la pierna extendida para tocar un objeto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Imposible levantarla del plano de la camilla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La levanta pero no toca el objeto (mano del examinador)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La levanta lo suficiente para tocar el objeto (mano del examinador)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3- Levantar la pierna en extensión  y sostenerla/duración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Imposible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1-9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10-29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30-59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60-119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sym w:font="Symbol" w:char="F0B3"/>
            </w:r>
            <w:r>
              <w:rPr>
                <w:lang w:val="es-MX"/>
              </w:rPr>
              <w:t>2 minutos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4- Cambio de posición  supina a prono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Imposible, tiene dificultad aún para rolar hacia un lado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Rola hacia un lado con relativa facilidad pero </w:t>
            </w:r>
            <w:r>
              <w:rPr>
                <w:b/>
                <w:lang w:val="es-MX"/>
              </w:rPr>
              <w:t>no puede liberar completamente los brazos</w:t>
            </w:r>
            <w:r>
              <w:rPr>
                <w:lang w:val="es-MX"/>
              </w:rPr>
              <w:t xml:space="preserve"> no llegando al prono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Rola fácilmente hacia un lado , </w:t>
            </w:r>
            <w:r>
              <w:rPr>
                <w:b/>
                <w:lang w:val="es-MX"/>
              </w:rPr>
              <w:t>tiene alguna dificultad</w:t>
            </w:r>
            <w:r>
              <w:rPr>
                <w:lang w:val="es-MX"/>
              </w:rPr>
              <w:t xml:space="preserve"> para liberar los </w:t>
            </w:r>
            <w:r>
              <w:rPr>
                <w:b/>
                <w:lang w:val="es-MX"/>
              </w:rPr>
              <w:t>brazos pero logra hacerlo</w:t>
            </w:r>
            <w:r>
              <w:rPr>
                <w:lang w:val="es-MX"/>
              </w:rPr>
              <w:t xml:space="preserve"> en forma completa y asumir la posición prono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Rola </w:t>
            </w:r>
            <w:proofErr w:type="spellStart"/>
            <w:r>
              <w:rPr>
                <w:lang w:val="es-MX"/>
              </w:rPr>
              <w:t>facilmente</w:t>
            </w:r>
            <w:proofErr w:type="spellEnd"/>
            <w:r>
              <w:rPr>
                <w:lang w:val="es-MX"/>
              </w:rPr>
              <w:t xml:space="preserve"> y libera los brazos sin dificultad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rPr>
          <w:gridAfter w:val="1"/>
          <w:wAfter w:w="266" w:type="dxa"/>
          <w:cantSplit/>
          <w:trHeight w:val="518"/>
        </w:trPr>
        <w:tc>
          <w:tcPr>
            <w:tcW w:w="4606" w:type="dxa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5- Sentarse</w:t>
            </w:r>
          </w:p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Manos sobre los muslos con contrabalanceo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INCAPAZ</w:t>
            </w:r>
          </w:p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CAPAZ</w:t>
            </w:r>
          </w:p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134" w:type="dxa"/>
            <w:vMerge w:val="restart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  <w:cantSplit/>
          <w:trHeight w:val="385"/>
        </w:trPr>
        <w:tc>
          <w:tcPr>
            <w:tcW w:w="4606" w:type="dxa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lang w:val="es-MX"/>
              </w:rPr>
              <w:t xml:space="preserve">Manos cruzadas sobre el </w:t>
            </w:r>
            <w:proofErr w:type="spellStart"/>
            <w:r>
              <w:rPr>
                <w:lang w:val="es-MX"/>
              </w:rPr>
              <w:t>torax</w:t>
            </w:r>
            <w:proofErr w:type="spellEnd"/>
            <w:r>
              <w:rPr>
                <w:lang w:val="es-MX"/>
              </w:rPr>
              <w:t xml:space="preserve"> con </w:t>
            </w:r>
            <w:proofErr w:type="spellStart"/>
            <w:r>
              <w:rPr>
                <w:lang w:val="es-MX"/>
              </w:rPr>
              <w:t>contrablanceo</w:t>
            </w:r>
            <w:proofErr w:type="spellEnd"/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134" w:type="dxa"/>
            <w:vMerge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  <w:cantSplit/>
        </w:trPr>
        <w:tc>
          <w:tcPr>
            <w:tcW w:w="4606" w:type="dxa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Manos detrás de la cabeza con contrabalanceo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134" w:type="dxa"/>
            <w:vMerge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  <w:cantSplit/>
        </w:trPr>
        <w:tc>
          <w:tcPr>
            <w:tcW w:w="4606" w:type="dxa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lang w:val="es-MX"/>
              </w:rPr>
              <w:t>Manos sobre los muslos sin contrabalanceo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134" w:type="dxa"/>
            <w:vMerge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  <w:cantSplit/>
        </w:trPr>
        <w:tc>
          <w:tcPr>
            <w:tcW w:w="4606" w:type="dxa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lang w:val="es-MX"/>
              </w:rPr>
              <w:t xml:space="preserve">Manos cruzadas sobre el </w:t>
            </w:r>
            <w:proofErr w:type="spellStart"/>
            <w:r>
              <w:rPr>
                <w:lang w:val="es-MX"/>
              </w:rPr>
              <w:t>torax</w:t>
            </w:r>
            <w:proofErr w:type="spellEnd"/>
            <w:r>
              <w:rPr>
                <w:lang w:val="es-MX"/>
              </w:rPr>
              <w:t xml:space="preserve"> sin </w:t>
            </w:r>
            <w:proofErr w:type="spellStart"/>
            <w:r>
              <w:rPr>
                <w:lang w:val="es-MX"/>
              </w:rPr>
              <w:t>contrablanceo</w:t>
            </w:r>
            <w:proofErr w:type="spellEnd"/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134" w:type="dxa"/>
            <w:vMerge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  <w:cantSplit/>
        </w:trPr>
        <w:tc>
          <w:tcPr>
            <w:tcW w:w="4606" w:type="dxa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Manos detrás de la cabeza sin contrabalanceo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701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134" w:type="dxa"/>
            <w:vMerge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  <w:cantSplit/>
        </w:trPr>
        <w:tc>
          <w:tcPr>
            <w:tcW w:w="8008" w:type="dxa"/>
            <w:gridSpan w:val="3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Sumar el puntaje total y anotarlo en el casillero lateral derecho        1 - 6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  <w:cantSplit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6- Supino a sentado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Incapaz por si mismo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Mucha dificultad, muy lento, escasamente lo hace, es casi imposible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Alguna dificultad, capaz de hacerlo pero algo lento, tambalea algo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Ninguna dificultad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7- Elevación de  brazos en extensión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No puede elevar los carpos por encima de la articulación acromioclavicular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Puede elevar los carpos hasta el nivel de la acromioclavicular pero no encima de la cabeza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Puede elevar los carpos por encima de la cabeza pero no logrando la </w:t>
            </w:r>
            <w:proofErr w:type="spellStart"/>
            <w:r>
              <w:rPr>
                <w:lang w:val="es-MX"/>
              </w:rPr>
              <w:t>maxima</w:t>
            </w:r>
            <w:proofErr w:type="spellEnd"/>
            <w:r>
              <w:rPr>
                <w:lang w:val="es-MX"/>
              </w:rPr>
              <w:t xml:space="preserve"> extensión de codos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Puede elevar los brazos por encima de la cabeza con máxima extensión de codos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8- Elevación de brazos/duración : puede mantener los carpos por encima de la cabeza por: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Imposible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1-9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10-29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30-59 segundos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rPr>
          <w:gridAfter w:val="1"/>
          <w:wAfter w:w="266" w:type="dxa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sym w:font="Symbol" w:char="F0B3"/>
            </w:r>
            <w:r>
              <w:rPr>
                <w:lang w:val="es-MX"/>
              </w:rPr>
              <w:t>60 segundos   (especificar el número de segundos)</w:t>
            </w:r>
          </w:p>
        </w:tc>
        <w:tc>
          <w:tcPr>
            <w:tcW w:w="1134" w:type="dxa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2E72F2" w:rsidTr="00EC1441">
        <w:trPr>
          <w:cantSplit/>
          <w:trHeight w:val="422"/>
        </w:trPr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</w:p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9- Sentarse en el piso partiendo de la posición de pié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Imposible, se asusta de solo intentarlo, aún usando una silla para sostenerse, teme caerse y dañarse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Mucha dificultad. Puede hacerlo pero necesita sostenerse de una silla mientras desciende. Es incapaz o no desea hacerlo si no se le permite usar la silla para </w:t>
            </w:r>
            <w:proofErr w:type="spellStart"/>
            <w:r>
              <w:rPr>
                <w:lang w:val="es-MX"/>
              </w:rPr>
              <w:t>sosten</w:t>
            </w:r>
            <w:proofErr w:type="spellEnd"/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Alguna dificultad, puede pasar de la posición de pie a sentado sin usar una silla para sostenerse, pero tiene al menos algo de dificultad durante el descenso. Puede necesitar </w:t>
            </w:r>
            <w:proofErr w:type="spellStart"/>
            <w:r>
              <w:rPr>
                <w:lang w:val="es-MX"/>
              </w:rPr>
              <w:t>Gower</w:t>
            </w:r>
            <w:proofErr w:type="spellEnd"/>
            <w:r>
              <w:rPr>
                <w:lang w:val="es-MX"/>
              </w:rPr>
              <w:t>, desciende lentamente con algo de temor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Sin dificultad, no requiere maniobras compensadoras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10- Ponerse en cuatro patas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Incapaz de pasar de una posición prono a la de cuatro patas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Escasamente capaz de asumir y mantener la posición de cuatro patas  con incapacidad de levantar la cabeza para mirar hacia delante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Puede mantener la posición de cuatro patas con la espalda derecha y cabeza elevada pero no puede gatear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Puede mantener la posición de cuatro patas, mirar hacia delante y gatear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Mantiene el balance mientras levanta y extiende una pierna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11- Levantarse del piso partiendo de una posición arrodillado a la de pié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Incapaz de hacerlo aún con la ayuda de una silla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Mucha dificultad. Capaz de hacerlo pero </w:t>
            </w:r>
            <w:proofErr w:type="spellStart"/>
            <w:r>
              <w:rPr>
                <w:lang w:val="es-MX"/>
              </w:rPr>
              <w:t>pero</w:t>
            </w:r>
            <w:proofErr w:type="spellEnd"/>
            <w:r>
              <w:rPr>
                <w:lang w:val="es-MX"/>
              </w:rPr>
              <w:t xml:space="preserve"> necesita usar una silla para sostenerse (incapaz si no usa la silla)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Moderada dificultad. Capaz de pararse sin usar la silla para sostenerse pero necesita colocar una o ambas manos en los mu</w:t>
            </w:r>
            <w:bookmarkStart w:id="0" w:name="_GoBack"/>
            <w:bookmarkEnd w:id="0"/>
            <w:r>
              <w:rPr>
                <w:lang w:val="es-MX"/>
              </w:rPr>
              <w:t>slos, rodillas o el piso (incapaz si no usa las manos)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Dificultad leve. No necesita apoyar las manos en las rodillas, muslos o el piso pero tiene por lo menos algo de dificultad durante el ascenso.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Sin dificultad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12- Levantarse de una silla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Incapaz de levantarse de la silla aún si se le permite colocar las manos a ambos lados de la silla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Mucha dificultad. Lo hace pero necesita colocar las manos a los lados de la silla, incapaz si no se le permite esto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Moderada </w:t>
            </w:r>
            <w:proofErr w:type="gramStart"/>
            <w:r>
              <w:rPr>
                <w:lang w:val="es-MX"/>
              </w:rPr>
              <w:t>dificultad ,</w:t>
            </w:r>
            <w:proofErr w:type="gramEnd"/>
            <w:r>
              <w:rPr>
                <w:lang w:val="es-MX"/>
              </w:rPr>
              <w:t xml:space="preserve"> capaz pero necesita apoyar las manos sobre los muslos y/o rodillas. No requiere colocar las manos a los lados de la silla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Dificultad leve, no necesita apoyar las manos sobre los muslos y/o rodillas pero tiene alguna dificultad durante el ascenso.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Sin dificultad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13- Subir un escalón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Incapaz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Mucha dificultad, capaz pero necesita apoyar una mano en la mesa o en la mano del examinador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Alguna dificultad, capaz de hacerlo sin usar soporte pero apoya las manos en los muslos o rodillas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Capaz de hacerlo sin ningún tipo de apoyo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14- Levantar objetos del piso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b/>
                <w:lang w:val="es-MX"/>
              </w:rPr>
            </w:pP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Incapaz de flexionarse para tomar un lápiz del piso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Mucha dificultad, es capaz pero solo si se apoya en los muslos o rodillas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Alguna dificultad, necesita </w:t>
            </w:r>
            <w:proofErr w:type="spellStart"/>
            <w:r>
              <w:rPr>
                <w:lang w:val="es-MX"/>
              </w:rPr>
              <w:t>minimamente</w:t>
            </w:r>
            <w:proofErr w:type="spellEnd"/>
            <w:r>
              <w:rPr>
                <w:lang w:val="es-MX"/>
              </w:rPr>
              <w:t xml:space="preserve"> el apoyo en muslos y rodillas, es </w:t>
            </w:r>
            <w:proofErr w:type="spellStart"/>
            <w:r>
              <w:rPr>
                <w:lang w:val="es-MX"/>
              </w:rPr>
              <w:t>unpoco</w:t>
            </w:r>
            <w:proofErr w:type="spellEnd"/>
            <w:r>
              <w:rPr>
                <w:lang w:val="es-MX"/>
              </w:rPr>
              <w:t xml:space="preserve"> lento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>Sin dificultad, no necesita maniobras compensadoras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2E72F2" w:rsidTr="00EC1441">
        <w:tc>
          <w:tcPr>
            <w:tcW w:w="8008" w:type="dxa"/>
            <w:gridSpan w:val="3"/>
          </w:tcPr>
          <w:p w:rsidR="002E72F2" w:rsidRDefault="002E72F2" w:rsidP="002E72F2">
            <w:pPr>
              <w:pStyle w:val="Ttulo1"/>
            </w:pPr>
            <w:r>
              <w:t xml:space="preserve">                                                                                                              PUNTAJE CMAS TOTAL </w:t>
            </w:r>
          </w:p>
          <w:p w:rsidR="002E72F2" w:rsidRDefault="002E72F2" w:rsidP="002E72F2">
            <w:pPr>
              <w:rPr>
                <w:lang w:val="es-MX"/>
              </w:rPr>
            </w:pPr>
            <w:r>
              <w:rPr>
                <w:lang w:val="es-MX"/>
              </w:rPr>
              <w:t xml:space="preserve">El máximo puntaje posible para las 14 maniobras es 52 (52 puntos de fuerza muscular) </w:t>
            </w:r>
          </w:p>
        </w:tc>
        <w:tc>
          <w:tcPr>
            <w:tcW w:w="1400" w:type="dxa"/>
            <w:gridSpan w:val="2"/>
          </w:tcPr>
          <w:p w:rsidR="002E72F2" w:rsidRDefault="002E72F2" w:rsidP="002E72F2">
            <w:pPr>
              <w:pStyle w:val="Ttulo1"/>
              <w:jc w:val="center"/>
            </w:pPr>
          </w:p>
        </w:tc>
      </w:tr>
    </w:tbl>
    <w:p w:rsidR="00E12085" w:rsidRPr="002E72F2" w:rsidRDefault="00E12085" w:rsidP="00EC1441">
      <w:pPr>
        <w:rPr>
          <w:lang w:val="es-MX"/>
        </w:rPr>
      </w:pPr>
    </w:p>
    <w:sectPr w:rsidR="00E12085" w:rsidRPr="002E72F2" w:rsidSect="006432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F9" w:rsidRDefault="00387AF9" w:rsidP="00D51162">
      <w:r>
        <w:separator/>
      </w:r>
    </w:p>
  </w:endnote>
  <w:endnote w:type="continuationSeparator" w:id="0">
    <w:p w:rsidR="00387AF9" w:rsidRDefault="00387AF9" w:rsidP="00D5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F9" w:rsidRDefault="00387AF9" w:rsidP="00D51162">
      <w:r>
        <w:separator/>
      </w:r>
    </w:p>
  </w:footnote>
  <w:footnote w:type="continuationSeparator" w:id="0">
    <w:p w:rsidR="00387AF9" w:rsidRDefault="00387AF9" w:rsidP="00D51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F2" w:rsidRPr="00D51162" w:rsidRDefault="0063449E" w:rsidP="00D51162">
    <w:pPr>
      <w:pStyle w:val="Encabezado"/>
    </w:pPr>
    <w:r w:rsidRPr="006344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5.6pt;margin-top:-13.85pt;width:181.35pt;height:64.9pt;z-index:251658240" o:allowincell="f">
          <v:imagedata r:id="rId1" o:title=""/>
          <w10:wrap type="topAndBottom"/>
        </v:shape>
        <o:OLEObject Type="Embed" ProgID="PBrush" ShapeID="_x0000_s2056" DrawAspect="Content" ObjectID="_1612422467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2F2"/>
    <w:rsid w:val="00056354"/>
    <w:rsid w:val="00084D2F"/>
    <w:rsid w:val="002B33F7"/>
    <w:rsid w:val="002B6110"/>
    <w:rsid w:val="002E72F2"/>
    <w:rsid w:val="00330BE5"/>
    <w:rsid w:val="00387AF9"/>
    <w:rsid w:val="0063449E"/>
    <w:rsid w:val="00643201"/>
    <w:rsid w:val="009A27D3"/>
    <w:rsid w:val="00D51162"/>
    <w:rsid w:val="00E12085"/>
    <w:rsid w:val="00EB1574"/>
    <w:rsid w:val="00EC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E72F2"/>
    <w:pPr>
      <w:keepNext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1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162"/>
  </w:style>
  <w:style w:type="paragraph" w:styleId="Piedepgina">
    <w:name w:val="footer"/>
    <w:basedOn w:val="Normal"/>
    <w:link w:val="PiedepginaCar"/>
    <w:uiPriority w:val="99"/>
    <w:unhideWhenUsed/>
    <w:rsid w:val="00D511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162"/>
  </w:style>
  <w:style w:type="character" w:customStyle="1" w:styleId="Ttulo1Car">
    <w:name w:val="Título 1 Car"/>
    <w:basedOn w:val="Fuentedeprrafopredeter"/>
    <w:link w:val="Ttulo1"/>
    <w:rsid w:val="002E72F2"/>
    <w:rPr>
      <w:rFonts w:ascii="Times New Roman" w:eastAsia="Times New Roman" w:hAnsi="Times New Roman" w:cs="Times New Roman"/>
      <w:b/>
      <w:sz w:val="20"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en\Documents\Custom%20Office%20Templates\plantilla%20fundacio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fundacion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owner</cp:lastModifiedBy>
  <cp:revision>2</cp:revision>
  <dcterms:created xsi:type="dcterms:W3CDTF">2019-02-23T13:21:00Z</dcterms:created>
  <dcterms:modified xsi:type="dcterms:W3CDTF">2019-02-23T13:21:00Z</dcterms:modified>
</cp:coreProperties>
</file>