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2" w:rsidRDefault="000129F2" w:rsidP="000129F2">
      <w:pPr>
        <w:pStyle w:val="Ttulo"/>
      </w:pPr>
      <w:bookmarkStart w:id="0" w:name="_GoBack"/>
      <w:r>
        <w:t>TEST DE KENDALL PARA EVALUACIÓN MUSCULAR</w:t>
      </w:r>
    </w:p>
    <w:bookmarkEnd w:id="0"/>
    <w:p w:rsidR="000129F2" w:rsidRDefault="000129F2" w:rsidP="000129F2">
      <w:pPr>
        <w:rPr>
          <w:lang w:val="es-MX"/>
        </w:rPr>
      </w:pPr>
      <w:r>
        <w:rPr>
          <w:lang w:val="es-MX"/>
        </w:rPr>
        <w:t>NOMBRE Y APELLIDO                                                      HC                                              FECHA</w:t>
      </w:r>
    </w:p>
    <w:p w:rsidR="000129F2" w:rsidRDefault="000129F2" w:rsidP="000129F2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60"/>
        <w:gridCol w:w="425"/>
        <w:gridCol w:w="360"/>
        <w:gridCol w:w="360"/>
        <w:gridCol w:w="360"/>
        <w:gridCol w:w="425"/>
        <w:gridCol w:w="360"/>
        <w:gridCol w:w="360"/>
        <w:gridCol w:w="426"/>
        <w:gridCol w:w="360"/>
        <w:gridCol w:w="438"/>
      </w:tblGrid>
      <w:tr w:rsidR="000129F2" w:rsidTr="000129F2">
        <w:trPr>
          <w:cantSplit/>
          <w:trHeight w:val="458"/>
        </w:trPr>
        <w:tc>
          <w:tcPr>
            <w:tcW w:w="3898" w:type="dxa"/>
            <w:vMerge w:val="restart"/>
          </w:tcPr>
          <w:p w:rsidR="000129F2" w:rsidRDefault="000129F2" w:rsidP="000129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 Grupos musculares</w:t>
            </w:r>
          </w:p>
        </w:tc>
        <w:tc>
          <w:tcPr>
            <w:tcW w:w="4234" w:type="dxa"/>
            <w:gridSpan w:val="11"/>
          </w:tcPr>
          <w:p w:rsidR="000129F2" w:rsidRDefault="000129F2" w:rsidP="000129F2">
            <w:pPr>
              <w:pStyle w:val="Ttulo1"/>
            </w:pPr>
            <w:r>
              <w:t>EVALUAR SOLO EL LADO DERECHO</w:t>
            </w:r>
          </w:p>
        </w:tc>
      </w:tr>
      <w:tr w:rsidR="000129F2" w:rsidTr="000129F2">
        <w:trPr>
          <w:cantSplit/>
          <w:trHeight w:val="457"/>
        </w:trPr>
        <w:tc>
          <w:tcPr>
            <w:tcW w:w="3898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0</w:t>
            </w:r>
          </w:p>
        </w:tc>
        <w:tc>
          <w:tcPr>
            <w:tcW w:w="425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425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426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60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438" w:type="dxa"/>
          </w:tcPr>
          <w:p w:rsidR="000129F2" w:rsidRDefault="000129F2" w:rsidP="000129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1. Flexores de cuello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proofErr w:type="gramStart"/>
            <w:r>
              <w:rPr>
                <w:lang w:val="es-MX"/>
              </w:rPr>
              <w:t>2. .</w:t>
            </w:r>
            <w:proofErr w:type="gramEnd"/>
            <w:r>
              <w:rPr>
                <w:lang w:val="es-MX"/>
              </w:rPr>
              <w:t xml:space="preserve"> Deltoides medio (abducción del hombro)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proofErr w:type="spellStart"/>
            <w:r>
              <w:rPr>
                <w:lang w:val="es-MX"/>
              </w:rPr>
              <w:t>Biceps</w:t>
            </w:r>
            <w:proofErr w:type="spellEnd"/>
            <w:r>
              <w:rPr>
                <w:lang w:val="es-MX"/>
              </w:rPr>
              <w:t xml:space="preserve"> braquial (flexión de antebrazo)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4. Extensores de carpo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 xml:space="preserve">5. </w:t>
            </w:r>
            <w:proofErr w:type="spellStart"/>
            <w:r>
              <w:rPr>
                <w:lang w:val="es-MX"/>
              </w:rPr>
              <w:t>Gluteo</w:t>
            </w:r>
            <w:proofErr w:type="spellEnd"/>
            <w:r>
              <w:rPr>
                <w:lang w:val="es-MX"/>
              </w:rPr>
              <w:t xml:space="preserve"> mayor (</w:t>
            </w:r>
            <w:proofErr w:type="spellStart"/>
            <w:r>
              <w:rPr>
                <w:lang w:val="es-MX"/>
              </w:rPr>
              <w:t>extension</w:t>
            </w:r>
            <w:proofErr w:type="spellEnd"/>
            <w:r>
              <w:rPr>
                <w:lang w:val="es-MX"/>
              </w:rPr>
              <w:t xml:space="preserve"> de cadera)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 xml:space="preserve">6. </w:t>
            </w:r>
            <w:proofErr w:type="spellStart"/>
            <w:r>
              <w:rPr>
                <w:lang w:val="es-MX"/>
              </w:rPr>
              <w:t>Gluteo</w:t>
            </w:r>
            <w:proofErr w:type="spellEnd"/>
            <w:r>
              <w:rPr>
                <w:lang w:val="es-MX"/>
              </w:rPr>
              <w:t xml:space="preserve"> medio (abducción de cadera)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 xml:space="preserve">7. </w:t>
            </w:r>
            <w:proofErr w:type="spellStart"/>
            <w:r>
              <w:rPr>
                <w:lang w:val="es-MX"/>
              </w:rPr>
              <w:t>Cuadriceps</w:t>
            </w:r>
            <w:proofErr w:type="spellEnd"/>
            <w:r>
              <w:rPr>
                <w:lang w:val="es-MX"/>
              </w:rPr>
              <w:t xml:space="preserve"> (flexión de cadera)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  <w:tr w:rsidR="000129F2" w:rsidTr="000129F2">
        <w:tc>
          <w:tcPr>
            <w:tcW w:w="3898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 xml:space="preserve">8. </w:t>
            </w:r>
            <w:proofErr w:type="spellStart"/>
            <w:r>
              <w:rPr>
                <w:lang w:val="es-MX"/>
              </w:rPr>
              <w:t>Dorsiflexores</w:t>
            </w:r>
            <w:proofErr w:type="spellEnd"/>
            <w:r>
              <w:rPr>
                <w:lang w:val="es-MX"/>
              </w:rPr>
              <w:t xml:space="preserve"> de tobillo</w:t>
            </w: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26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38" w:type="dxa"/>
          </w:tcPr>
          <w:p w:rsidR="000129F2" w:rsidRDefault="000129F2" w:rsidP="000129F2">
            <w:pPr>
              <w:rPr>
                <w:lang w:val="es-MX"/>
              </w:rPr>
            </w:pPr>
          </w:p>
        </w:tc>
      </w:tr>
    </w:tbl>
    <w:p w:rsidR="000129F2" w:rsidRDefault="000129F2" w:rsidP="000129F2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843"/>
      </w:tblGrid>
      <w:tr w:rsidR="000129F2" w:rsidRPr="00A25BE7" w:rsidTr="000129F2">
        <w:tc>
          <w:tcPr>
            <w:tcW w:w="6307" w:type="dxa"/>
          </w:tcPr>
          <w:p w:rsidR="000129F2" w:rsidRPr="00A25BE7" w:rsidRDefault="000129F2" w:rsidP="000129F2">
            <w:pPr>
              <w:rPr>
                <w:b/>
                <w:lang w:val="en-US"/>
              </w:rPr>
            </w:pPr>
            <w:r w:rsidRPr="00A25BE7">
              <w:rPr>
                <w:b/>
                <w:lang w:val="en-US"/>
              </w:rPr>
              <w:t>SCORE TOTAL DE KENDALL          RANGO 0-80</w:t>
            </w:r>
          </w:p>
        </w:tc>
        <w:tc>
          <w:tcPr>
            <w:tcW w:w="1843" w:type="dxa"/>
          </w:tcPr>
          <w:p w:rsidR="000129F2" w:rsidRPr="00A25BE7" w:rsidRDefault="000129F2" w:rsidP="000129F2">
            <w:pPr>
              <w:rPr>
                <w:b/>
                <w:lang w:val="en-US"/>
              </w:rPr>
            </w:pPr>
          </w:p>
        </w:tc>
      </w:tr>
    </w:tbl>
    <w:p w:rsidR="000129F2" w:rsidRPr="00A25BE7" w:rsidRDefault="000129F2" w:rsidP="000129F2">
      <w:pPr>
        <w:rPr>
          <w:lang w:val="en-US"/>
        </w:rPr>
      </w:pPr>
    </w:p>
    <w:p w:rsidR="000129F2" w:rsidRPr="00A25BE7" w:rsidRDefault="000129F2" w:rsidP="000129F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4591"/>
        <w:gridCol w:w="1393"/>
      </w:tblGrid>
      <w:tr w:rsidR="000129F2" w:rsidRPr="00A25BE7" w:rsidTr="000129F2">
        <w:trPr>
          <w:cantSplit/>
        </w:trPr>
        <w:tc>
          <w:tcPr>
            <w:tcW w:w="8976" w:type="dxa"/>
            <w:gridSpan w:val="3"/>
          </w:tcPr>
          <w:p w:rsidR="000129F2" w:rsidRPr="00A25BE7" w:rsidRDefault="000129F2" w:rsidP="000129F2">
            <w:pPr>
              <w:jc w:val="center"/>
              <w:rPr>
                <w:b/>
                <w:lang w:val="en-US"/>
              </w:rPr>
            </w:pPr>
            <w:r w:rsidRPr="00A25BE7">
              <w:rPr>
                <w:b/>
                <w:lang w:val="en-US"/>
              </w:rPr>
              <w:t>SCORE STANDARD PARA TEST DE KENDALL (</w:t>
            </w:r>
            <w:proofErr w:type="spellStart"/>
            <w:r w:rsidRPr="00A25BE7">
              <w:rPr>
                <w:b/>
                <w:lang w:val="en-US"/>
              </w:rPr>
              <w:t>escala</w:t>
            </w:r>
            <w:proofErr w:type="spellEnd"/>
            <w:r w:rsidRPr="00A25BE7">
              <w:rPr>
                <w:b/>
                <w:lang w:val="en-US"/>
              </w:rPr>
              <w:t xml:space="preserve"> 0-10)</w:t>
            </w:r>
          </w:p>
        </w:tc>
      </w:tr>
      <w:tr w:rsidR="000129F2" w:rsidTr="000129F2">
        <w:tc>
          <w:tcPr>
            <w:tcW w:w="2992" w:type="dxa"/>
          </w:tcPr>
          <w:p w:rsidR="000129F2" w:rsidRPr="00A25BE7" w:rsidRDefault="000129F2" w:rsidP="000129F2">
            <w:pPr>
              <w:rPr>
                <w:lang w:val="en-US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pStyle w:val="Ttulo1"/>
            </w:pPr>
            <w:r>
              <w:t>FUNCIÓN DEL MÚSCULO</w:t>
            </w:r>
          </w:p>
        </w:tc>
        <w:tc>
          <w:tcPr>
            <w:tcW w:w="1393" w:type="dxa"/>
          </w:tcPr>
          <w:p w:rsidR="000129F2" w:rsidRDefault="000129F2" w:rsidP="000129F2">
            <w:pPr>
              <w:pStyle w:val="Ttulo2"/>
            </w:pPr>
            <w:r>
              <w:t>ESCALA 0-10</w:t>
            </w:r>
          </w:p>
        </w:tc>
      </w:tr>
      <w:tr w:rsidR="000129F2" w:rsidTr="000129F2">
        <w:trPr>
          <w:cantSplit/>
          <w:trHeight w:val="113"/>
        </w:trPr>
        <w:tc>
          <w:tcPr>
            <w:tcW w:w="2992" w:type="dxa"/>
            <w:vMerge w:val="restart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Sin movimiento</w:t>
            </w: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No se percibe contracción muscular</w:t>
            </w:r>
          </w:p>
        </w:tc>
        <w:tc>
          <w:tcPr>
            <w:tcW w:w="1393" w:type="dxa"/>
            <w:vMerge w:val="restart"/>
          </w:tcPr>
          <w:p w:rsidR="000129F2" w:rsidRDefault="000129F2" w:rsidP="000129F2">
            <w:pPr>
              <w:jc w:val="center"/>
              <w:rPr>
                <w:lang w:val="es-MX"/>
              </w:rPr>
            </w:pPr>
          </w:p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0129F2" w:rsidTr="000129F2">
        <w:trPr>
          <w:cantSplit/>
          <w:trHeight w:val="11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Tendón se hace prominente, contracción perceptible pero no logra movimiento</w:t>
            </w:r>
          </w:p>
        </w:tc>
        <w:tc>
          <w:tcPr>
            <w:tcW w:w="1393" w:type="dxa"/>
            <w:vMerge/>
          </w:tcPr>
          <w:p w:rsidR="000129F2" w:rsidRDefault="000129F2" w:rsidP="000129F2">
            <w:pPr>
              <w:jc w:val="center"/>
              <w:rPr>
                <w:lang w:val="es-MX"/>
              </w:rPr>
            </w:pPr>
          </w:p>
        </w:tc>
      </w:tr>
      <w:tr w:rsidR="000129F2" w:rsidTr="000129F2">
        <w:trPr>
          <w:cantSplit/>
          <w:trHeight w:val="40"/>
        </w:trPr>
        <w:tc>
          <w:tcPr>
            <w:tcW w:w="2992" w:type="dxa"/>
            <w:vMerge w:val="restart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Test de movimiento</w:t>
            </w:r>
          </w:p>
        </w:tc>
        <w:tc>
          <w:tcPr>
            <w:tcW w:w="4591" w:type="dxa"/>
          </w:tcPr>
          <w:p w:rsidR="000129F2" w:rsidRDefault="000129F2" w:rsidP="000129F2">
            <w:pPr>
              <w:pStyle w:val="Ttulo1"/>
            </w:pPr>
            <w:r>
              <w:t>MOVIMIENTOS EN PLANO HORIZONTAL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</w:p>
        </w:tc>
      </w:tr>
      <w:tr w:rsidR="000129F2" w:rsidTr="000129F2">
        <w:trPr>
          <w:cantSplit/>
          <w:trHeight w:val="37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Rango de movimiento parcial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0129F2" w:rsidTr="000129F2">
        <w:trPr>
          <w:cantSplit/>
          <w:trHeight w:val="37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Rango de movimiento completo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0129F2" w:rsidTr="000129F2">
        <w:trPr>
          <w:cantSplit/>
          <w:trHeight w:val="37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 xml:space="preserve">Completa rango contra resistencia ó </w:t>
            </w:r>
          </w:p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completa el rango y sostiene posición bajo presión ó</w:t>
            </w:r>
          </w:p>
        </w:tc>
        <w:tc>
          <w:tcPr>
            <w:tcW w:w="1393" w:type="dxa"/>
            <w:vMerge w:val="restart"/>
          </w:tcPr>
          <w:p w:rsidR="000129F2" w:rsidRDefault="000129F2" w:rsidP="000129F2">
            <w:pPr>
              <w:jc w:val="center"/>
              <w:rPr>
                <w:lang w:val="es-MX"/>
              </w:rPr>
            </w:pPr>
          </w:p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0129F2" w:rsidTr="000129F2">
        <w:trPr>
          <w:cantSplit/>
          <w:trHeight w:val="37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pStyle w:val="Ttulo1"/>
            </w:pPr>
            <w:r>
              <w:t>POSICIÓN ANTIGRAVITATORIA</w:t>
            </w:r>
          </w:p>
        </w:tc>
        <w:tc>
          <w:tcPr>
            <w:tcW w:w="1393" w:type="dxa"/>
            <w:vMerge/>
          </w:tcPr>
          <w:p w:rsidR="000129F2" w:rsidRDefault="000129F2" w:rsidP="000129F2">
            <w:pPr>
              <w:jc w:val="center"/>
              <w:rPr>
                <w:lang w:val="es-MX"/>
              </w:rPr>
            </w:pPr>
          </w:p>
        </w:tc>
      </w:tr>
      <w:tr w:rsidR="000129F2" w:rsidTr="000129F2">
        <w:trPr>
          <w:cantSplit/>
          <w:trHeight w:val="37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Mueve a través de un rango parcial de movimiento</w:t>
            </w:r>
          </w:p>
        </w:tc>
        <w:tc>
          <w:tcPr>
            <w:tcW w:w="1393" w:type="dxa"/>
            <w:vMerge/>
          </w:tcPr>
          <w:p w:rsidR="000129F2" w:rsidRDefault="000129F2" w:rsidP="000129F2">
            <w:pPr>
              <w:jc w:val="center"/>
              <w:rPr>
                <w:lang w:val="es-MX"/>
              </w:rPr>
            </w:pPr>
          </w:p>
        </w:tc>
      </w:tr>
      <w:tr w:rsidR="000129F2" w:rsidTr="000129F2">
        <w:trPr>
          <w:cantSplit/>
          <w:trHeight w:val="33"/>
        </w:trPr>
        <w:tc>
          <w:tcPr>
            <w:tcW w:w="2992" w:type="dxa"/>
            <w:vMerge w:val="restart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Test de posición</w:t>
            </w: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Pérdida gradual de la posición del test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0129F2" w:rsidTr="000129F2">
        <w:trPr>
          <w:cantSplit/>
          <w:trHeight w:val="3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Mantiene la posición (sin agregar presión)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0129F2" w:rsidTr="000129F2">
        <w:trPr>
          <w:cantSplit/>
          <w:trHeight w:val="3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Mantiene la posición con presión leve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  <w:tr w:rsidR="000129F2" w:rsidTr="000129F2">
        <w:trPr>
          <w:cantSplit/>
          <w:trHeight w:val="3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Mantiene la posición con presión leve a moderada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</w:tr>
      <w:tr w:rsidR="000129F2" w:rsidTr="000129F2">
        <w:trPr>
          <w:cantSplit/>
          <w:trHeight w:val="3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Mantiene la posición con presión moderada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0129F2" w:rsidTr="000129F2">
        <w:trPr>
          <w:cantSplit/>
          <w:trHeight w:val="3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Mantiene la posición con presión moderada a fuerte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</w:tr>
      <w:tr w:rsidR="000129F2" w:rsidTr="000129F2">
        <w:trPr>
          <w:cantSplit/>
          <w:trHeight w:val="32"/>
        </w:trPr>
        <w:tc>
          <w:tcPr>
            <w:tcW w:w="2992" w:type="dxa"/>
            <w:vMerge/>
          </w:tcPr>
          <w:p w:rsidR="000129F2" w:rsidRDefault="000129F2" w:rsidP="000129F2">
            <w:pPr>
              <w:rPr>
                <w:lang w:val="es-MX"/>
              </w:rPr>
            </w:pPr>
          </w:p>
        </w:tc>
        <w:tc>
          <w:tcPr>
            <w:tcW w:w="4591" w:type="dxa"/>
          </w:tcPr>
          <w:p w:rsidR="000129F2" w:rsidRDefault="000129F2" w:rsidP="000129F2">
            <w:pPr>
              <w:rPr>
                <w:lang w:val="es-MX"/>
              </w:rPr>
            </w:pPr>
            <w:r>
              <w:rPr>
                <w:lang w:val="es-MX"/>
              </w:rPr>
              <w:t>Mantiene la posición con presión fuerte</w:t>
            </w:r>
          </w:p>
        </w:tc>
        <w:tc>
          <w:tcPr>
            <w:tcW w:w="1393" w:type="dxa"/>
          </w:tcPr>
          <w:p w:rsidR="000129F2" w:rsidRDefault="000129F2" w:rsidP="000129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</w:tr>
    </w:tbl>
    <w:p w:rsidR="000129F2" w:rsidRDefault="000129F2" w:rsidP="000129F2">
      <w:pPr>
        <w:rPr>
          <w:lang w:val="es-MX"/>
        </w:rPr>
      </w:pPr>
    </w:p>
    <w:p w:rsidR="000129F2" w:rsidRDefault="000129F2" w:rsidP="000129F2">
      <w:pPr>
        <w:rPr>
          <w:b/>
          <w:lang w:val="es-MX"/>
        </w:rPr>
      </w:pPr>
      <w:r>
        <w:rPr>
          <w:b/>
          <w:lang w:val="es-MX"/>
        </w:rPr>
        <w:t>Instrucciones para dar al paciente y realizar el test: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Flexores de cuello: </w:t>
      </w:r>
      <w:proofErr w:type="spellStart"/>
      <w:r>
        <w:rPr>
          <w:lang w:val="es-MX"/>
        </w:rPr>
        <w:t>levantá</w:t>
      </w:r>
      <w:proofErr w:type="spellEnd"/>
      <w:r>
        <w:rPr>
          <w:lang w:val="es-MX"/>
        </w:rPr>
        <w:t xml:space="preserve"> la cabeza, </w:t>
      </w:r>
      <w:proofErr w:type="spellStart"/>
      <w:r>
        <w:rPr>
          <w:lang w:val="es-MX"/>
        </w:rPr>
        <w:t>mantené</w:t>
      </w:r>
      <w:proofErr w:type="spellEnd"/>
      <w:r>
        <w:rPr>
          <w:lang w:val="es-MX"/>
        </w:rPr>
        <w:t xml:space="preserve"> la posición, </w:t>
      </w:r>
      <w:proofErr w:type="spellStart"/>
      <w:r>
        <w:rPr>
          <w:lang w:val="es-MX"/>
        </w:rPr>
        <w:t>mantené</w:t>
      </w:r>
      <w:proofErr w:type="spellEnd"/>
      <w:r>
        <w:rPr>
          <w:lang w:val="es-MX"/>
        </w:rPr>
        <w:t xml:space="preserve"> mientras trato de empujarla, </w:t>
      </w:r>
      <w:proofErr w:type="spellStart"/>
      <w:r>
        <w:rPr>
          <w:lang w:val="es-MX"/>
        </w:rPr>
        <w:t>sostené</w:t>
      </w:r>
      <w:proofErr w:type="spellEnd"/>
      <w:r>
        <w:rPr>
          <w:lang w:val="es-MX"/>
        </w:rPr>
        <w:t xml:space="preserve"> todo lo que puedas.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Deltoides medio: Levantar el brazo en abducción, </w:t>
      </w:r>
      <w:proofErr w:type="spellStart"/>
      <w:r>
        <w:rPr>
          <w:lang w:val="es-MX"/>
        </w:rPr>
        <w:t>sostenelo</w:t>
      </w:r>
      <w:proofErr w:type="spellEnd"/>
      <w:r>
        <w:rPr>
          <w:lang w:val="es-MX"/>
        </w:rPr>
        <w:t xml:space="preserve"> mientras hago presión para bajarlo, </w:t>
      </w:r>
      <w:proofErr w:type="spellStart"/>
      <w:r>
        <w:rPr>
          <w:lang w:val="es-MX"/>
        </w:rPr>
        <w:t>sostenelo</w:t>
      </w:r>
      <w:proofErr w:type="spellEnd"/>
      <w:r>
        <w:rPr>
          <w:lang w:val="es-MX"/>
        </w:rPr>
        <w:t xml:space="preserve"> todo lo que puedas.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Biceps</w:t>
      </w:r>
      <w:proofErr w:type="spellEnd"/>
      <w:r>
        <w:rPr>
          <w:lang w:val="es-MX"/>
        </w:rPr>
        <w:t xml:space="preserve"> </w:t>
      </w:r>
      <w:proofErr w:type="gramStart"/>
      <w:r>
        <w:rPr>
          <w:lang w:val="es-MX"/>
        </w:rPr>
        <w:t>braquial :</w:t>
      </w:r>
      <w:proofErr w:type="gramEnd"/>
      <w:r>
        <w:rPr>
          <w:lang w:val="es-MX"/>
        </w:rPr>
        <w:t xml:space="preserve"> flexiona el codo y no me dejes bajar tu brazo. </w:t>
      </w:r>
      <w:proofErr w:type="spellStart"/>
      <w:r>
        <w:rPr>
          <w:lang w:val="es-MX"/>
        </w:rPr>
        <w:t>Sostenelo</w:t>
      </w:r>
      <w:proofErr w:type="spellEnd"/>
      <w:r>
        <w:rPr>
          <w:lang w:val="es-MX"/>
        </w:rPr>
        <w:t xml:space="preserve"> fuerte y no me dejes bajarlo.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Extensores de </w:t>
      </w:r>
      <w:proofErr w:type="gramStart"/>
      <w:r>
        <w:rPr>
          <w:lang w:val="es-MX"/>
        </w:rPr>
        <w:t>carpo :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extendé</w:t>
      </w:r>
      <w:proofErr w:type="spellEnd"/>
      <w:r>
        <w:rPr>
          <w:lang w:val="es-MX"/>
        </w:rPr>
        <w:t xml:space="preserve"> la mano hacia atrás (mostrarle), </w:t>
      </w:r>
      <w:proofErr w:type="spellStart"/>
      <w:r>
        <w:rPr>
          <w:lang w:val="es-MX"/>
        </w:rPr>
        <w:t>sostenela</w:t>
      </w:r>
      <w:proofErr w:type="spellEnd"/>
      <w:r>
        <w:rPr>
          <w:lang w:val="es-MX"/>
        </w:rPr>
        <w:t xml:space="preserve"> y no dejes que la baje.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Gluteo</w:t>
      </w:r>
      <w:proofErr w:type="spellEnd"/>
      <w:r>
        <w:rPr>
          <w:lang w:val="es-MX"/>
        </w:rPr>
        <w:t xml:space="preserve"> </w:t>
      </w:r>
      <w:proofErr w:type="gramStart"/>
      <w:r>
        <w:rPr>
          <w:lang w:val="es-MX"/>
        </w:rPr>
        <w:t>mayor :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acostate</w:t>
      </w:r>
      <w:proofErr w:type="spellEnd"/>
      <w:r>
        <w:rPr>
          <w:lang w:val="es-MX"/>
        </w:rPr>
        <w:t xml:space="preserve"> boca abajo y flexiona la rodilla, trata de levantar toda la pierna y sostenerla mientras trato de bajarla. </w:t>
      </w:r>
      <w:proofErr w:type="spellStart"/>
      <w:r>
        <w:rPr>
          <w:lang w:val="es-MX"/>
        </w:rPr>
        <w:t>Sostené</w:t>
      </w:r>
      <w:proofErr w:type="spellEnd"/>
      <w:r>
        <w:rPr>
          <w:lang w:val="es-MX"/>
        </w:rPr>
        <w:t xml:space="preserve"> con fuerza.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Gluteo</w:t>
      </w:r>
      <w:proofErr w:type="spellEnd"/>
      <w:r>
        <w:rPr>
          <w:lang w:val="es-MX"/>
        </w:rPr>
        <w:t xml:space="preserve"> medio : </w:t>
      </w:r>
      <w:proofErr w:type="spellStart"/>
      <w:r>
        <w:rPr>
          <w:lang w:val="es-MX"/>
        </w:rPr>
        <w:t>acostate</w:t>
      </w:r>
      <w:proofErr w:type="spellEnd"/>
      <w:r>
        <w:rPr>
          <w:lang w:val="es-MX"/>
        </w:rPr>
        <w:t xml:space="preserve"> de costado, </w:t>
      </w:r>
      <w:proofErr w:type="spellStart"/>
      <w:r>
        <w:rPr>
          <w:lang w:val="es-MX"/>
        </w:rPr>
        <w:t>levantá</w:t>
      </w:r>
      <w:proofErr w:type="spellEnd"/>
      <w:r>
        <w:rPr>
          <w:lang w:val="es-MX"/>
        </w:rPr>
        <w:t xml:space="preserve"> la pierna extendida, </w:t>
      </w:r>
      <w:proofErr w:type="spellStart"/>
      <w:r>
        <w:rPr>
          <w:lang w:val="es-MX"/>
        </w:rPr>
        <w:t>sostené</w:t>
      </w:r>
      <w:proofErr w:type="spellEnd"/>
      <w:r>
        <w:rPr>
          <w:lang w:val="es-MX"/>
        </w:rPr>
        <w:t xml:space="preserve"> con fuerza mientras trato de bajarla</w:t>
      </w:r>
    </w:p>
    <w:p w:rsidR="000129F2" w:rsidRDefault="000129F2" w:rsidP="000129F2">
      <w:pPr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Cuadriceps</w:t>
      </w:r>
      <w:proofErr w:type="spellEnd"/>
      <w:r>
        <w:rPr>
          <w:lang w:val="es-MX"/>
        </w:rPr>
        <w:t xml:space="preserve"> : sentado al borde de la camilla, </w:t>
      </w:r>
      <w:proofErr w:type="spellStart"/>
      <w:r>
        <w:rPr>
          <w:lang w:val="es-MX"/>
        </w:rPr>
        <w:t>extendé</w:t>
      </w:r>
      <w:proofErr w:type="spellEnd"/>
      <w:r>
        <w:rPr>
          <w:lang w:val="es-MX"/>
        </w:rPr>
        <w:t xml:space="preserve"> la pierna y no dejes que la baje con mi mano</w:t>
      </w:r>
    </w:p>
    <w:p w:rsidR="000129F2" w:rsidRDefault="000129F2" w:rsidP="000129F2">
      <w:pPr>
        <w:numPr>
          <w:ilvl w:val="0"/>
          <w:numId w:val="1"/>
        </w:numPr>
        <w:jc w:val="center"/>
        <w:rPr>
          <w:lang w:val="es-MX"/>
        </w:rPr>
      </w:pPr>
      <w:proofErr w:type="spellStart"/>
      <w:r w:rsidRPr="000129F2">
        <w:rPr>
          <w:lang w:val="es-MX"/>
        </w:rPr>
        <w:t>Dorsiflexores</w:t>
      </w:r>
      <w:proofErr w:type="spellEnd"/>
      <w:r w:rsidRPr="000129F2">
        <w:rPr>
          <w:lang w:val="es-MX"/>
        </w:rPr>
        <w:t xml:space="preserve"> de </w:t>
      </w:r>
      <w:proofErr w:type="gramStart"/>
      <w:r w:rsidRPr="000129F2">
        <w:rPr>
          <w:lang w:val="es-MX"/>
        </w:rPr>
        <w:t>tobillo :</w:t>
      </w:r>
      <w:proofErr w:type="gramEnd"/>
      <w:r w:rsidRPr="000129F2">
        <w:rPr>
          <w:lang w:val="es-MX"/>
        </w:rPr>
        <w:t xml:space="preserve"> flexiona el pie (mostrarle) </w:t>
      </w:r>
      <w:proofErr w:type="spellStart"/>
      <w:r w:rsidRPr="000129F2">
        <w:rPr>
          <w:lang w:val="es-MX"/>
        </w:rPr>
        <w:t>sostenelo</w:t>
      </w:r>
      <w:proofErr w:type="spellEnd"/>
      <w:r w:rsidRPr="000129F2">
        <w:rPr>
          <w:lang w:val="es-MX"/>
        </w:rPr>
        <w:t xml:space="preserve"> y no dejes que lo baje con mi mano.</w:t>
      </w:r>
    </w:p>
    <w:sectPr w:rsidR="000129F2" w:rsidSect="0064320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A9" w:rsidRDefault="004B0CA9" w:rsidP="00D51162">
      <w:r>
        <w:separator/>
      </w:r>
    </w:p>
  </w:endnote>
  <w:endnote w:type="continuationSeparator" w:id="0">
    <w:p w:rsidR="004B0CA9" w:rsidRDefault="004B0CA9" w:rsidP="00D5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A9" w:rsidRDefault="004B0CA9" w:rsidP="00D51162">
      <w:r>
        <w:separator/>
      </w:r>
    </w:p>
  </w:footnote>
  <w:footnote w:type="continuationSeparator" w:id="0">
    <w:p w:rsidR="004B0CA9" w:rsidRDefault="004B0CA9" w:rsidP="00D51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F2" w:rsidRPr="00D51162" w:rsidRDefault="00B75C48" w:rsidP="00D51162">
    <w:pPr>
      <w:pStyle w:val="Encabezado"/>
    </w:pPr>
    <w:r w:rsidRPr="00B75C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5.6pt;margin-top:-13.85pt;width:181.35pt;height:64.9pt;z-index:251658240" o:allowincell="f">
          <v:imagedata r:id="rId1" o:title=""/>
          <w10:wrap type="topAndBottom"/>
        </v:shape>
        <o:OLEObject Type="Embed" ProgID="PBrush" ShapeID="_x0000_s2056" DrawAspect="Content" ObjectID="_161242230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604"/>
    <w:multiLevelType w:val="singleLevel"/>
    <w:tmpl w:val="F6FCB0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9F2"/>
    <w:rsid w:val="000129F2"/>
    <w:rsid w:val="00056354"/>
    <w:rsid w:val="00084D2F"/>
    <w:rsid w:val="002B33F7"/>
    <w:rsid w:val="002B6110"/>
    <w:rsid w:val="00330BE5"/>
    <w:rsid w:val="004B0CA9"/>
    <w:rsid w:val="00643201"/>
    <w:rsid w:val="009A27D3"/>
    <w:rsid w:val="00B75C48"/>
    <w:rsid w:val="00C51535"/>
    <w:rsid w:val="00D51162"/>
    <w:rsid w:val="00E12085"/>
    <w:rsid w:val="00FC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0129F2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0129F2"/>
    <w:pPr>
      <w:keepNext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1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162"/>
  </w:style>
  <w:style w:type="paragraph" w:styleId="Piedepgina">
    <w:name w:val="footer"/>
    <w:basedOn w:val="Normal"/>
    <w:link w:val="PiedepginaCar"/>
    <w:uiPriority w:val="99"/>
    <w:unhideWhenUsed/>
    <w:rsid w:val="00D511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62"/>
  </w:style>
  <w:style w:type="character" w:customStyle="1" w:styleId="Ttulo1Car">
    <w:name w:val="Título 1 Car"/>
    <w:basedOn w:val="Fuentedeprrafopredeter"/>
    <w:link w:val="Ttulo1"/>
    <w:rsid w:val="000129F2"/>
    <w:rPr>
      <w:rFonts w:ascii="Times New Roman" w:eastAsia="Times New Roman" w:hAnsi="Times New Roman" w:cs="Times New Roman"/>
      <w:b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9F2"/>
    <w:rPr>
      <w:rFonts w:ascii="Times New Roman" w:eastAsia="Times New Roman" w:hAnsi="Times New Roman" w:cs="Times New Roman"/>
      <w:b/>
      <w:sz w:val="20"/>
      <w:szCs w:val="20"/>
      <w:lang w:val="es-MX"/>
    </w:rPr>
  </w:style>
  <w:style w:type="paragraph" w:styleId="Ttulo">
    <w:name w:val="Title"/>
    <w:basedOn w:val="Normal"/>
    <w:link w:val="TtuloCar"/>
    <w:qFormat/>
    <w:rsid w:val="000129F2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0129F2"/>
    <w:rPr>
      <w:rFonts w:ascii="Times New Roman" w:eastAsia="Times New Roman" w:hAnsi="Times New Roman" w:cs="Times New Roman"/>
      <w:b/>
      <w:sz w:val="20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en\Documents\Custom%20Office%20Templates\plantilla%20fundacio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fundacion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owner</cp:lastModifiedBy>
  <cp:revision>2</cp:revision>
  <dcterms:created xsi:type="dcterms:W3CDTF">2019-02-23T13:19:00Z</dcterms:created>
  <dcterms:modified xsi:type="dcterms:W3CDTF">2019-02-23T13:19:00Z</dcterms:modified>
</cp:coreProperties>
</file>